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16" w:rsidRPr="0065751E" w:rsidRDefault="00396316" w:rsidP="00396316">
      <w:pPr>
        <w:pStyle w:val="2"/>
        <w:spacing w:line="513" w:lineRule="exact"/>
        <w:rPr>
          <w:lang w:val="ru-RU"/>
        </w:rPr>
      </w:pPr>
      <w:r w:rsidRPr="0065751E">
        <w:rPr>
          <w:color w:val="231F20"/>
          <w:lang w:val="ru-RU"/>
        </w:rPr>
        <w:t>ОПРОСНЫЙ</w:t>
      </w:r>
      <w:r w:rsidRPr="0065751E">
        <w:rPr>
          <w:color w:val="231F20"/>
          <w:spacing w:val="89"/>
          <w:lang w:val="ru-RU"/>
        </w:rPr>
        <w:t xml:space="preserve"> </w:t>
      </w:r>
      <w:r w:rsidRPr="0065751E">
        <w:rPr>
          <w:color w:val="231F20"/>
          <w:lang w:val="ru-RU"/>
        </w:rPr>
        <w:t>ЛИСТ</w:t>
      </w:r>
    </w:p>
    <w:p w:rsidR="00396316" w:rsidRPr="0065751E" w:rsidRDefault="00396316" w:rsidP="00396316">
      <w:pPr>
        <w:pStyle w:val="5"/>
        <w:spacing w:line="315" w:lineRule="exact"/>
        <w:ind w:right="1385"/>
        <w:rPr>
          <w:lang w:val="ru-RU"/>
        </w:rPr>
      </w:pPr>
      <w:r w:rsidRPr="0065751E">
        <w:rPr>
          <w:color w:val="231F20"/>
          <w:lang w:val="ru-RU"/>
        </w:rPr>
        <w:t xml:space="preserve">на обратные клапаны (ОК) под </w:t>
      </w:r>
      <w:proofErr w:type="gramStart"/>
      <w:r w:rsidRPr="0065751E">
        <w:rPr>
          <w:color w:val="231F20"/>
          <w:lang w:val="ru-RU"/>
        </w:rPr>
        <w:t>приварку  для</w:t>
      </w:r>
      <w:proofErr w:type="gramEnd"/>
      <w:r w:rsidRPr="0065751E">
        <w:rPr>
          <w:color w:val="231F20"/>
          <w:lang w:val="ru-RU"/>
        </w:rPr>
        <w:t>:</w:t>
      </w:r>
    </w:p>
    <w:p w:rsidR="00396316" w:rsidRPr="0065751E" w:rsidRDefault="00396316" w:rsidP="00396316">
      <w:pPr>
        <w:spacing w:line="339" w:lineRule="exact"/>
        <w:jc w:val="center"/>
        <w:rPr>
          <w:b/>
          <w:sz w:val="28"/>
        </w:rPr>
      </w:pPr>
      <w:r w:rsidRPr="0065751E">
        <w:rPr>
          <w:b/>
          <w:color w:val="231F20"/>
          <w:sz w:val="28"/>
        </w:rPr>
        <w:t>газа – Г, мазута – М, пара, воды – П и других жидких и газообразных   сред</w:t>
      </w:r>
    </w:p>
    <w:p w:rsidR="00396316" w:rsidRPr="0065751E" w:rsidRDefault="00396316" w:rsidP="00396316">
      <w:pPr>
        <w:pStyle w:val="a3"/>
        <w:spacing w:before="272"/>
        <w:ind w:left="1385" w:right="1385"/>
        <w:jc w:val="center"/>
        <w:rPr>
          <w:lang w:val="ru-RU"/>
        </w:rPr>
      </w:pPr>
      <w:r w:rsidRPr="0065751E">
        <w:rPr>
          <w:color w:val="231F20"/>
          <w:lang w:val="ru-RU"/>
        </w:rPr>
        <w:t>Заполненный лист направить по Е-</w:t>
      </w:r>
      <w:r>
        <w:rPr>
          <w:color w:val="231F20"/>
        </w:rPr>
        <w:t>mail</w:t>
      </w:r>
      <w:r w:rsidRPr="0065751E">
        <w:rPr>
          <w:color w:val="231F20"/>
          <w:lang w:val="ru-RU"/>
        </w:rPr>
        <w:t xml:space="preserve">: </w:t>
      </w:r>
      <w:hyperlink r:id="rId5">
        <w:r>
          <w:rPr>
            <w:color w:val="231F20"/>
          </w:rPr>
          <w:t>atekarm</w:t>
        </w:r>
        <w:r w:rsidRPr="0065751E">
          <w:rPr>
            <w:color w:val="231F20"/>
            <w:lang w:val="ru-RU"/>
          </w:rPr>
          <w:t>@</w:t>
        </w:r>
        <w:r>
          <w:rPr>
            <w:color w:val="231F20"/>
          </w:rPr>
          <w:t>mail</w:t>
        </w:r>
        <w:r w:rsidRPr="0065751E">
          <w:rPr>
            <w:color w:val="231F20"/>
            <w:lang w:val="ru-RU"/>
          </w:rPr>
          <w:t>.</w:t>
        </w:r>
        <w:proofErr w:type="spellStart"/>
        <w:r>
          <w:rPr>
            <w:color w:val="231F20"/>
          </w:rPr>
          <w:t>ru</w:t>
        </w:r>
        <w:proofErr w:type="spellEnd"/>
      </w:hyperlink>
    </w:p>
    <w:p w:rsidR="003F5EF8" w:rsidRDefault="003F5EF8"/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97"/>
        <w:gridCol w:w="2315"/>
        <w:gridCol w:w="1415"/>
        <w:gridCol w:w="1464"/>
        <w:gridCol w:w="2079"/>
      </w:tblGrid>
      <w:tr w:rsidR="00396316" w:rsidTr="00396316">
        <w:trPr>
          <w:trHeight w:hRule="exact" w:val="339"/>
          <w:jc w:val="center"/>
        </w:trPr>
        <w:tc>
          <w:tcPr>
            <w:tcW w:w="425" w:type="dxa"/>
            <w:shd w:val="clear" w:color="auto" w:fill="75C4E5"/>
          </w:tcPr>
          <w:p w:rsidR="00396316" w:rsidRDefault="00396316" w:rsidP="00EA2900">
            <w:pPr>
              <w:pStyle w:val="TableParagraph"/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№</w:t>
            </w:r>
          </w:p>
        </w:tc>
        <w:tc>
          <w:tcPr>
            <w:tcW w:w="4812" w:type="dxa"/>
            <w:gridSpan w:val="2"/>
            <w:shd w:val="clear" w:color="auto" w:fill="75C4E5"/>
          </w:tcPr>
          <w:p w:rsidR="00396316" w:rsidRDefault="00396316" w:rsidP="00EA2900">
            <w:pPr>
              <w:pStyle w:val="TableParagraph"/>
              <w:spacing w:before="60"/>
              <w:ind w:left="1789" w:right="178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Наименование</w:t>
            </w:r>
            <w:proofErr w:type="spellEnd"/>
          </w:p>
        </w:tc>
        <w:tc>
          <w:tcPr>
            <w:tcW w:w="1415" w:type="dxa"/>
            <w:shd w:val="clear" w:color="auto" w:fill="75C4E5"/>
          </w:tcPr>
          <w:p w:rsidR="00396316" w:rsidRDefault="00396316" w:rsidP="00EA2900">
            <w:pPr>
              <w:pStyle w:val="TableParagraph"/>
              <w:spacing w:before="60"/>
              <w:ind w:left="174" w:right="14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Обозначение</w:t>
            </w:r>
            <w:proofErr w:type="spellEnd"/>
          </w:p>
        </w:tc>
        <w:tc>
          <w:tcPr>
            <w:tcW w:w="1464" w:type="dxa"/>
            <w:shd w:val="clear" w:color="auto" w:fill="75C4E5"/>
          </w:tcPr>
          <w:p w:rsidR="00396316" w:rsidRDefault="00396316" w:rsidP="00EA2900">
            <w:pPr>
              <w:pStyle w:val="TableParagraph"/>
              <w:spacing w:before="60"/>
              <w:ind w:left="43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Ед</w:t>
            </w:r>
            <w:proofErr w:type="spellEnd"/>
            <w:r>
              <w:rPr>
                <w:b/>
                <w:color w:val="231F20"/>
                <w:sz w:val="18"/>
              </w:rPr>
              <w:t xml:space="preserve">. </w:t>
            </w:r>
            <w:proofErr w:type="spellStart"/>
            <w:r>
              <w:rPr>
                <w:b/>
                <w:color w:val="231F20"/>
                <w:sz w:val="18"/>
              </w:rPr>
              <w:t>изм</w:t>
            </w:r>
            <w:proofErr w:type="spellEnd"/>
            <w:r>
              <w:rPr>
                <w:b/>
                <w:color w:val="231F20"/>
                <w:sz w:val="18"/>
              </w:rPr>
              <w:t>.</w:t>
            </w:r>
          </w:p>
        </w:tc>
        <w:tc>
          <w:tcPr>
            <w:tcW w:w="2079" w:type="dxa"/>
            <w:shd w:val="clear" w:color="auto" w:fill="75C4E5"/>
          </w:tcPr>
          <w:p w:rsidR="00396316" w:rsidRDefault="00396316" w:rsidP="00EA2900">
            <w:pPr>
              <w:pStyle w:val="TableParagraph"/>
              <w:spacing w:before="60"/>
              <w:ind w:left="31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Данные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заказчика</w:t>
            </w:r>
            <w:proofErr w:type="spellEnd"/>
          </w:p>
        </w:tc>
      </w:tr>
      <w:tr w:rsidR="00396316" w:rsidTr="00396316">
        <w:trPr>
          <w:trHeight w:hRule="exact" w:val="397"/>
          <w:jc w:val="center"/>
        </w:trPr>
        <w:tc>
          <w:tcPr>
            <w:tcW w:w="425" w:type="dxa"/>
          </w:tcPr>
          <w:p w:rsidR="00396316" w:rsidRDefault="00396316" w:rsidP="00EA2900">
            <w:pPr>
              <w:pStyle w:val="TableParagraph"/>
              <w:spacing w:before="89"/>
              <w:jc w:val="center"/>
              <w:rPr>
                <w:sz w:val="18"/>
              </w:rPr>
            </w:pPr>
            <w:r>
              <w:rPr>
                <w:color w:val="231F20"/>
                <w:w w:val="72"/>
                <w:sz w:val="18"/>
              </w:rPr>
              <w:t>1</w:t>
            </w:r>
          </w:p>
        </w:tc>
        <w:tc>
          <w:tcPr>
            <w:tcW w:w="4812" w:type="dxa"/>
            <w:gridSpan w:val="2"/>
          </w:tcPr>
          <w:p w:rsidR="00396316" w:rsidRDefault="00396316" w:rsidP="00EA2900">
            <w:pPr>
              <w:pStyle w:val="TableParagraph"/>
              <w:spacing w:before="89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Диаметр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номинальный</w:t>
            </w:r>
            <w:proofErr w:type="spellEnd"/>
          </w:p>
        </w:tc>
        <w:tc>
          <w:tcPr>
            <w:tcW w:w="1415" w:type="dxa"/>
          </w:tcPr>
          <w:p w:rsidR="00396316" w:rsidRDefault="00396316" w:rsidP="00EA2900">
            <w:pPr>
              <w:pStyle w:val="TableParagraph"/>
              <w:spacing w:before="89"/>
              <w:ind w:left="174" w:right="14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DN</w:t>
            </w:r>
          </w:p>
        </w:tc>
        <w:tc>
          <w:tcPr>
            <w:tcW w:w="1464" w:type="dxa"/>
          </w:tcPr>
          <w:p w:rsidR="00396316" w:rsidRDefault="00396316" w:rsidP="00EA2900">
            <w:pPr>
              <w:pStyle w:val="TableParagraph"/>
              <w:spacing w:before="89"/>
              <w:ind w:left="60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-</w:t>
            </w:r>
          </w:p>
        </w:tc>
        <w:tc>
          <w:tcPr>
            <w:tcW w:w="2079" w:type="dxa"/>
          </w:tcPr>
          <w:p w:rsidR="00396316" w:rsidRDefault="00396316" w:rsidP="00EA2900"/>
        </w:tc>
      </w:tr>
      <w:tr w:rsidR="00396316" w:rsidTr="00396316">
        <w:trPr>
          <w:trHeight w:hRule="exact" w:val="397"/>
          <w:jc w:val="center"/>
        </w:trPr>
        <w:tc>
          <w:tcPr>
            <w:tcW w:w="425" w:type="dxa"/>
          </w:tcPr>
          <w:p w:rsidR="00396316" w:rsidRDefault="00396316" w:rsidP="00EA2900">
            <w:pPr>
              <w:pStyle w:val="TableParagraph"/>
              <w:spacing w:before="89"/>
              <w:jc w:val="center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2</w:t>
            </w:r>
          </w:p>
        </w:tc>
        <w:tc>
          <w:tcPr>
            <w:tcW w:w="4812" w:type="dxa"/>
            <w:gridSpan w:val="2"/>
          </w:tcPr>
          <w:p w:rsidR="00396316" w:rsidRDefault="00396316" w:rsidP="00EA2900">
            <w:pPr>
              <w:pStyle w:val="TableParagraph"/>
              <w:spacing w:before="89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Размер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трубы</w:t>
            </w:r>
            <w:proofErr w:type="spellEnd"/>
          </w:p>
        </w:tc>
        <w:tc>
          <w:tcPr>
            <w:tcW w:w="1415" w:type="dxa"/>
          </w:tcPr>
          <w:p w:rsidR="00396316" w:rsidRDefault="00396316" w:rsidP="00EA2900">
            <w:pPr>
              <w:pStyle w:val="TableParagraph"/>
              <w:spacing w:before="89"/>
              <w:ind w:left="174" w:right="14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Dn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x S</w:t>
            </w:r>
          </w:p>
        </w:tc>
        <w:tc>
          <w:tcPr>
            <w:tcW w:w="1464" w:type="dxa"/>
          </w:tcPr>
          <w:p w:rsidR="00396316" w:rsidRDefault="00396316" w:rsidP="00EA2900">
            <w:pPr>
              <w:pStyle w:val="TableParagraph"/>
              <w:spacing w:before="89"/>
              <w:ind w:left="498" w:right="43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мм</w:t>
            </w:r>
            <w:proofErr w:type="spellEnd"/>
          </w:p>
        </w:tc>
        <w:tc>
          <w:tcPr>
            <w:tcW w:w="2079" w:type="dxa"/>
          </w:tcPr>
          <w:p w:rsidR="00396316" w:rsidRDefault="00396316" w:rsidP="00EA2900"/>
        </w:tc>
      </w:tr>
      <w:tr w:rsidR="00396316" w:rsidRPr="0065751E" w:rsidTr="00396316">
        <w:trPr>
          <w:trHeight w:hRule="exact" w:val="397"/>
          <w:jc w:val="center"/>
        </w:trPr>
        <w:tc>
          <w:tcPr>
            <w:tcW w:w="425" w:type="dxa"/>
          </w:tcPr>
          <w:p w:rsidR="00396316" w:rsidRDefault="00396316" w:rsidP="00EA2900">
            <w:pPr>
              <w:pStyle w:val="TableParagraph"/>
              <w:spacing w:before="89"/>
              <w:jc w:val="center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3</w:t>
            </w:r>
          </w:p>
        </w:tc>
        <w:tc>
          <w:tcPr>
            <w:tcW w:w="4812" w:type="dxa"/>
            <w:gridSpan w:val="2"/>
          </w:tcPr>
          <w:p w:rsidR="00396316" w:rsidRPr="0065751E" w:rsidRDefault="00396316" w:rsidP="00EA2900">
            <w:pPr>
              <w:pStyle w:val="TableParagraph"/>
              <w:spacing w:before="89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Рабочая среда (газ, мазут и др. жидкие среды)</w:t>
            </w:r>
          </w:p>
        </w:tc>
        <w:tc>
          <w:tcPr>
            <w:tcW w:w="4958" w:type="dxa"/>
            <w:gridSpan w:val="3"/>
          </w:tcPr>
          <w:p w:rsidR="00396316" w:rsidRPr="0065751E" w:rsidRDefault="00396316" w:rsidP="00EA2900">
            <w:pPr>
              <w:rPr>
                <w:lang w:val="ru-RU"/>
              </w:rPr>
            </w:pPr>
          </w:p>
        </w:tc>
      </w:tr>
      <w:tr w:rsidR="00396316" w:rsidTr="00396316">
        <w:trPr>
          <w:trHeight w:hRule="exact" w:val="397"/>
          <w:jc w:val="center"/>
        </w:trPr>
        <w:tc>
          <w:tcPr>
            <w:tcW w:w="425" w:type="dxa"/>
            <w:vMerge w:val="restart"/>
          </w:tcPr>
          <w:p w:rsidR="00396316" w:rsidRPr="0065751E" w:rsidRDefault="00396316" w:rsidP="00EA2900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396316" w:rsidRDefault="00396316" w:rsidP="00EA290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4812" w:type="dxa"/>
            <w:gridSpan w:val="2"/>
            <w:vMerge w:val="restart"/>
          </w:tcPr>
          <w:p w:rsidR="00396316" w:rsidRDefault="00396316" w:rsidP="00EA2900">
            <w:pPr>
              <w:pStyle w:val="TableParagraph"/>
              <w:spacing w:before="7"/>
              <w:rPr>
                <w:sz w:val="23"/>
              </w:rPr>
            </w:pPr>
          </w:p>
          <w:p w:rsidR="00396316" w:rsidRDefault="00396316" w:rsidP="00EA2900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Давление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номинальное</w:t>
            </w:r>
            <w:proofErr w:type="spellEnd"/>
          </w:p>
        </w:tc>
        <w:tc>
          <w:tcPr>
            <w:tcW w:w="1415" w:type="dxa"/>
            <w:vMerge w:val="restart"/>
          </w:tcPr>
          <w:p w:rsidR="00396316" w:rsidRDefault="00396316" w:rsidP="00EA2900">
            <w:pPr>
              <w:pStyle w:val="TableParagraph"/>
              <w:spacing w:before="7"/>
              <w:rPr>
                <w:sz w:val="23"/>
              </w:rPr>
            </w:pPr>
          </w:p>
          <w:p w:rsidR="00396316" w:rsidRDefault="00396316" w:rsidP="00EA2900">
            <w:pPr>
              <w:pStyle w:val="TableParagraph"/>
              <w:ind w:left="117" w:right="14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PN</w:t>
            </w:r>
          </w:p>
        </w:tc>
        <w:tc>
          <w:tcPr>
            <w:tcW w:w="1464" w:type="dxa"/>
          </w:tcPr>
          <w:p w:rsidR="00396316" w:rsidRDefault="00396316" w:rsidP="00EA2900">
            <w:pPr>
              <w:pStyle w:val="TableParagraph"/>
              <w:spacing w:before="89"/>
              <w:ind w:left="491" w:right="54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МПа</w:t>
            </w:r>
            <w:proofErr w:type="spellEnd"/>
          </w:p>
        </w:tc>
        <w:tc>
          <w:tcPr>
            <w:tcW w:w="2079" w:type="dxa"/>
          </w:tcPr>
          <w:p w:rsidR="00396316" w:rsidRDefault="00396316" w:rsidP="00EA2900"/>
        </w:tc>
      </w:tr>
      <w:tr w:rsidR="00396316" w:rsidTr="00396316">
        <w:trPr>
          <w:trHeight w:hRule="exact" w:val="397"/>
          <w:jc w:val="center"/>
        </w:trPr>
        <w:tc>
          <w:tcPr>
            <w:tcW w:w="425" w:type="dxa"/>
            <w:vMerge/>
          </w:tcPr>
          <w:p w:rsidR="00396316" w:rsidRDefault="00396316" w:rsidP="00EA2900"/>
        </w:tc>
        <w:tc>
          <w:tcPr>
            <w:tcW w:w="4812" w:type="dxa"/>
            <w:gridSpan w:val="2"/>
            <w:vMerge/>
          </w:tcPr>
          <w:p w:rsidR="00396316" w:rsidRDefault="00396316" w:rsidP="00EA2900"/>
        </w:tc>
        <w:tc>
          <w:tcPr>
            <w:tcW w:w="1415" w:type="dxa"/>
            <w:vMerge/>
          </w:tcPr>
          <w:p w:rsidR="00396316" w:rsidRDefault="00396316" w:rsidP="00EA2900"/>
        </w:tc>
        <w:tc>
          <w:tcPr>
            <w:tcW w:w="1464" w:type="dxa"/>
          </w:tcPr>
          <w:p w:rsidR="00396316" w:rsidRDefault="00396316" w:rsidP="00EA2900">
            <w:pPr>
              <w:pStyle w:val="TableParagraph"/>
              <w:spacing w:before="89"/>
              <w:ind w:left="411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z w:val="18"/>
              </w:rPr>
              <w:t>кгс</w:t>
            </w:r>
            <w:proofErr w:type="spellEnd"/>
            <w:r>
              <w:rPr>
                <w:b/>
                <w:color w:val="231F20"/>
                <w:sz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</w:rPr>
              <w:t>см</w:t>
            </w:r>
            <w:proofErr w:type="spellEnd"/>
            <w:r>
              <w:rPr>
                <w:b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2079" w:type="dxa"/>
          </w:tcPr>
          <w:p w:rsidR="00396316" w:rsidRDefault="00396316" w:rsidP="00EA2900"/>
        </w:tc>
      </w:tr>
      <w:tr w:rsidR="00396316" w:rsidTr="00396316">
        <w:trPr>
          <w:trHeight w:hRule="exact" w:val="397"/>
          <w:jc w:val="center"/>
        </w:trPr>
        <w:tc>
          <w:tcPr>
            <w:tcW w:w="425" w:type="dxa"/>
            <w:vMerge w:val="restart"/>
          </w:tcPr>
          <w:p w:rsidR="00396316" w:rsidRDefault="00396316" w:rsidP="00EA2900">
            <w:pPr>
              <w:pStyle w:val="TableParagraph"/>
              <w:spacing w:before="7"/>
              <w:rPr>
                <w:sz w:val="23"/>
              </w:rPr>
            </w:pPr>
          </w:p>
          <w:p w:rsidR="00396316" w:rsidRDefault="00396316" w:rsidP="00EA290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91"/>
                <w:sz w:val="18"/>
              </w:rPr>
              <w:t>5</w:t>
            </w:r>
          </w:p>
        </w:tc>
        <w:tc>
          <w:tcPr>
            <w:tcW w:w="4812" w:type="dxa"/>
            <w:gridSpan w:val="2"/>
            <w:vMerge w:val="restart"/>
          </w:tcPr>
          <w:p w:rsidR="00396316" w:rsidRDefault="00396316" w:rsidP="00EA2900">
            <w:pPr>
              <w:pStyle w:val="TableParagraph"/>
              <w:spacing w:before="7"/>
              <w:rPr>
                <w:sz w:val="23"/>
              </w:rPr>
            </w:pPr>
          </w:p>
          <w:p w:rsidR="00396316" w:rsidRDefault="00396316" w:rsidP="00EA2900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Давление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рабочее</w:t>
            </w:r>
            <w:proofErr w:type="spellEnd"/>
          </w:p>
        </w:tc>
        <w:tc>
          <w:tcPr>
            <w:tcW w:w="1415" w:type="dxa"/>
            <w:vMerge w:val="restart"/>
          </w:tcPr>
          <w:p w:rsidR="00396316" w:rsidRDefault="00396316" w:rsidP="00EA2900">
            <w:pPr>
              <w:pStyle w:val="TableParagraph"/>
              <w:spacing w:before="7"/>
              <w:rPr>
                <w:sz w:val="23"/>
              </w:rPr>
            </w:pPr>
          </w:p>
          <w:p w:rsidR="00396316" w:rsidRDefault="00396316" w:rsidP="00EA2900">
            <w:pPr>
              <w:pStyle w:val="TableParagraph"/>
              <w:ind w:left="117" w:right="14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Pp</w:t>
            </w:r>
          </w:p>
        </w:tc>
        <w:tc>
          <w:tcPr>
            <w:tcW w:w="1464" w:type="dxa"/>
          </w:tcPr>
          <w:p w:rsidR="00396316" w:rsidRDefault="00396316" w:rsidP="00EA2900">
            <w:pPr>
              <w:pStyle w:val="TableParagraph"/>
              <w:spacing w:before="89"/>
              <w:ind w:left="491" w:right="54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МПа</w:t>
            </w:r>
            <w:proofErr w:type="spellEnd"/>
          </w:p>
        </w:tc>
        <w:tc>
          <w:tcPr>
            <w:tcW w:w="2079" w:type="dxa"/>
          </w:tcPr>
          <w:p w:rsidR="00396316" w:rsidRDefault="00396316" w:rsidP="00EA2900"/>
        </w:tc>
      </w:tr>
      <w:tr w:rsidR="00396316" w:rsidTr="00396316">
        <w:trPr>
          <w:trHeight w:hRule="exact" w:val="397"/>
          <w:jc w:val="center"/>
        </w:trPr>
        <w:tc>
          <w:tcPr>
            <w:tcW w:w="425" w:type="dxa"/>
            <w:vMerge/>
          </w:tcPr>
          <w:p w:rsidR="00396316" w:rsidRDefault="00396316" w:rsidP="00EA2900"/>
        </w:tc>
        <w:tc>
          <w:tcPr>
            <w:tcW w:w="4812" w:type="dxa"/>
            <w:gridSpan w:val="2"/>
            <w:vMerge/>
          </w:tcPr>
          <w:p w:rsidR="00396316" w:rsidRDefault="00396316" w:rsidP="00EA2900"/>
        </w:tc>
        <w:tc>
          <w:tcPr>
            <w:tcW w:w="1415" w:type="dxa"/>
            <w:vMerge/>
          </w:tcPr>
          <w:p w:rsidR="00396316" w:rsidRDefault="00396316" w:rsidP="00EA2900"/>
        </w:tc>
        <w:tc>
          <w:tcPr>
            <w:tcW w:w="1464" w:type="dxa"/>
          </w:tcPr>
          <w:p w:rsidR="00396316" w:rsidRDefault="00396316" w:rsidP="00EA2900">
            <w:pPr>
              <w:pStyle w:val="TableParagraph"/>
              <w:spacing w:before="89"/>
              <w:ind w:left="411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z w:val="18"/>
              </w:rPr>
              <w:t>кгс</w:t>
            </w:r>
            <w:proofErr w:type="spellEnd"/>
            <w:r>
              <w:rPr>
                <w:b/>
                <w:color w:val="231F20"/>
                <w:sz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</w:rPr>
              <w:t>см</w:t>
            </w:r>
            <w:proofErr w:type="spellEnd"/>
            <w:r>
              <w:rPr>
                <w:b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2079" w:type="dxa"/>
          </w:tcPr>
          <w:p w:rsidR="00396316" w:rsidRDefault="00396316" w:rsidP="00EA2900"/>
        </w:tc>
      </w:tr>
      <w:tr w:rsidR="00396316" w:rsidTr="00396316">
        <w:trPr>
          <w:trHeight w:hRule="exact" w:val="397"/>
          <w:jc w:val="center"/>
        </w:trPr>
        <w:tc>
          <w:tcPr>
            <w:tcW w:w="425" w:type="dxa"/>
          </w:tcPr>
          <w:p w:rsidR="00396316" w:rsidRDefault="00396316" w:rsidP="00EA2900">
            <w:pPr>
              <w:pStyle w:val="TableParagraph"/>
              <w:spacing w:before="89"/>
              <w:jc w:val="center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6</w:t>
            </w:r>
          </w:p>
        </w:tc>
        <w:tc>
          <w:tcPr>
            <w:tcW w:w="4812" w:type="dxa"/>
            <w:gridSpan w:val="2"/>
          </w:tcPr>
          <w:p w:rsidR="00396316" w:rsidRDefault="00396316" w:rsidP="00EA2900">
            <w:pPr>
              <w:pStyle w:val="TableParagraph"/>
              <w:spacing w:before="89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Температура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рабочей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среды</w:t>
            </w:r>
            <w:proofErr w:type="spellEnd"/>
          </w:p>
        </w:tc>
        <w:tc>
          <w:tcPr>
            <w:tcW w:w="1415" w:type="dxa"/>
          </w:tcPr>
          <w:p w:rsidR="00396316" w:rsidRDefault="00396316" w:rsidP="00EA2900">
            <w:pPr>
              <w:pStyle w:val="TableParagraph"/>
              <w:spacing w:before="89"/>
              <w:ind w:right="2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1"/>
                <w:sz w:val="18"/>
              </w:rPr>
              <w:t>t</w:t>
            </w:r>
          </w:p>
        </w:tc>
        <w:tc>
          <w:tcPr>
            <w:tcW w:w="1464" w:type="dxa"/>
          </w:tcPr>
          <w:p w:rsidR="00396316" w:rsidRDefault="00396316" w:rsidP="00EA2900">
            <w:pPr>
              <w:pStyle w:val="TableParagraph"/>
              <w:spacing w:before="89"/>
              <w:ind w:left="489" w:right="5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0"/>
              </w:rPr>
              <w:t xml:space="preserve">0 </w:t>
            </w:r>
            <w:r>
              <w:rPr>
                <w:b/>
                <w:color w:val="231F20"/>
                <w:w w:val="115"/>
                <w:position w:val="-5"/>
                <w:sz w:val="18"/>
              </w:rPr>
              <w:t>C</w:t>
            </w:r>
          </w:p>
        </w:tc>
        <w:tc>
          <w:tcPr>
            <w:tcW w:w="2079" w:type="dxa"/>
          </w:tcPr>
          <w:p w:rsidR="00396316" w:rsidRDefault="00396316" w:rsidP="00EA2900"/>
        </w:tc>
      </w:tr>
      <w:tr w:rsidR="00396316" w:rsidTr="00396316">
        <w:trPr>
          <w:trHeight w:hRule="exact" w:val="397"/>
          <w:jc w:val="center"/>
        </w:trPr>
        <w:tc>
          <w:tcPr>
            <w:tcW w:w="425" w:type="dxa"/>
            <w:vMerge w:val="restart"/>
          </w:tcPr>
          <w:p w:rsidR="00396316" w:rsidRDefault="00396316" w:rsidP="00EA2900">
            <w:pPr>
              <w:pStyle w:val="TableParagraph"/>
            </w:pPr>
          </w:p>
          <w:p w:rsidR="00396316" w:rsidRDefault="00396316" w:rsidP="00EA2900">
            <w:pPr>
              <w:pStyle w:val="TableParagraph"/>
              <w:spacing w:before="10"/>
              <w:rPr>
                <w:sz w:val="17"/>
              </w:rPr>
            </w:pPr>
          </w:p>
          <w:p w:rsidR="00396316" w:rsidRDefault="00396316" w:rsidP="00EA290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7</w:t>
            </w:r>
          </w:p>
        </w:tc>
        <w:tc>
          <w:tcPr>
            <w:tcW w:w="2497" w:type="dxa"/>
            <w:vMerge w:val="restart"/>
          </w:tcPr>
          <w:p w:rsidR="00396316" w:rsidRDefault="00396316" w:rsidP="00EA2900">
            <w:pPr>
              <w:pStyle w:val="TableParagraph"/>
            </w:pPr>
          </w:p>
          <w:p w:rsidR="00396316" w:rsidRDefault="00396316" w:rsidP="00EA2900">
            <w:pPr>
              <w:pStyle w:val="TableParagraph"/>
              <w:spacing w:before="10"/>
              <w:rPr>
                <w:sz w:val="17"/>
              </w:rPr>
            </w:pPr>
          </w:p>
          <w:p w:rsidR="00396316" w:rsidRDefault="00396316" w:rsidP="00EA2900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Марка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стали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</w:tc>
        <w:tc>
          <w:tcPr>
            <w:tcW w:w="2315" w:type="dxa"/>
          </w:tcPr>
          <w:p w:rsidR="00396316" w:rsidRDefault="00396316" w:rsidP="00EA2900">
            <w:pPr>
              <w:pStyle w:val="TableParagraph"/>
              <w:spacing w:before="89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трубопровода</w:t>
            </w:r>
            <w:proofErr w:type="spellEnd"/>
          </w:p>
        </w:tc>
        <w:tc>
          <w:tcPr>
            <w:tcW w:w="4958" w:type="dxa"/>
            <w:gridSpan w:val="3"/>
          </w:tcPr>
          <w:p w:rsidR="00396316" w:rsidRDefault="00396316" w:rsidP="00EA2900"/>
        </w:tc>
      </w:tr>
      <w:tr w:rsidR="00396316" w:rsidTr="00396316">
        <w:trPr>
          <w:trHeight w:hRule="exact" w:val="397"/>
          <w:jc w:val="center"/>
        </w:trPr>
        <w:tc>
          <w:tcPr>
            <w:tcW w:w="425" w:type="dxa"/>
            <w:vMerge/>
          </w:tcPr>
          <w:p w:rsidR="00396316" w:rsidRDefault="00396316" w:rsidP="00EA2900"/>
        </w:tc>
        <w:tc>
          <w:tcPr>
            <w:tcW w:w="2497" w:type="dxa"/>
            <w:vMerge/>
          </w:tcPr>
          <w:p w:rsidR="00396316" w:rsidRDefault="00396316" w:rsidP="00EA2900"/>
        </w:tc>
        <w:tc>
          <w:tcPr>
            <w:tcW w:w="2315" w:type="dxa"/>
          </w:tcPr>
          <w:p w:rsidR="00396316" w:rsidRDefault="00396316" w:rsidP="00EA2900">
            <w:pPr>
              <w:pStyle w:val="TableParagraph"/>
              <w:spacing w:before="89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корпуса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крана</w:t>
            </w:r>
            <w:proofErr w:type="spellEnd"/>
          </w:p>
        </w:tc>
        <w:tc>
          <w:tcPr>
            <w:tcW w:w="4958" w:type="dxa"/>
            <w:gridSpan w:val="3"/>
          </w:tcPr>
          <w:p w:rsidR="00396316" w:rsidRDefault="00396316" w:rsidP="00EA2900"/>
        </w:tc>
      </w:tr>
      <w:tr w:rsidR="00396316" w:rsidTr="00396316">
        <w:trPr>
          <w:trHeight w:hRule="exact" w:val="397"/>
          <w:jc w:val="center"/>
        </w:trPr>
        <w:tc>
          <w:tcPr>
            <w:tcW w:w="425" w:type="dxa"/>
            <w:vMerge/>
          </w:tcPr>
          <w:p w:rsidR="00396316" w:rsidRDefault="00396316" w:rsidP="00EA2900"/>
        </w:tc>
        <w:tc>
          <w:tcPr>
            <w:tcW w:w="2497" w:type="dxa"/>
            <w:vMerge/>
          </w:tcPr>
          <w:p w:rsidR="00396316" w:rsidRDefault="00396316" w:rsidP="00EA2900"/>
        </w:tc>
        <w:tc>
          <w:tcPr>
            <w:tcW w:w="2315" w:type="dxa"/>
          </w:tcPr>
          <w:p w:rsidR="00396316" w:rsidRDefault="00396316" w:rsidP="00EA2900">
            <w:pPr>
              <w:pStyle w:val="TableParagraph"/>
              <w:spacing w:before="89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переходников</w:t>
            </w:r>
            <w:proofErr w:type="spellEnd"/>
          </w:p>
        </w:tc>
        <w:tc>
          <w:tcPr>
            <w:tcW w:w="4958" w:type="dxa"/>
            <w:gridSpan w:val="3"/>
          </w:tcPr>
          <w:p w:rsidR="00396316" w:rsidRDefault="00396316" w:rsidP="00EA2900"/>
        </w:tc>
      </w:tr>
      <w:tr w:rsidR="00396316" w:rsidTr="00396316">
        <w:trPr>
          <w:trHeight w:hRule="exact" w:val="837"/>
          <w:jc w:val="center"/>
        </w:trPr>
        <w:tc>
          <w:tcPr>
            <w:tcW w:w="425" w:type="dxa"/>
          </w:tcPr>
          <w:p w:rsidR="00396316" w:rsidRDefault="00396316" w:rsidP="00EA2900">
            <w:pPr>
              <w:pStyle w:val="TableParagraph"/>
              <w:spacing w:before="4"/>
              <w:rPr>
                <w:sz w:val="25"/>
              </w:rPr>
            </w:pPr>
          </w:p>
          <w:p w:rsidR="00396316" w:rsidRDefault="00396316" w:rsidP="00EA290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  <w:tc>
          <w:tcPr>
            <w:tcW w:w="4812" w:type="dxa"/>
            <w:gridSpan w:val="2"/>
          </w:tcPr>
          <w:p w:rsidR="00396316" w:rsidRPr="0065751E" w:rsidRDefault="00396316" w:rsidP="00EA2900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396316" w:rsidRPr="0065751E" w:rsidRDefault="00396316" w:rsidP="00EA2900">
            <w:pPr>
              <w:pStyle w:val="TableParagraph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Класс герметичности затвора по ГОСТ 9544-2015</w:t>
            </w:r>
          </w:p>
        </w:tc>
        <w:tc>
          <w:tcPr>
            <w:tcW w:w="4958" w:type="dxa"/>
            <w:gridSpan w:val="3"/>
          </w:tcPr>
          <w:p w:rsidR="00396316" w:rsidRDefault="00396316" w:rsidP="00396316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before="28"/>
              <w:ind w:hanging="2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Д – </w:t>
            </w:r>
            <w:proofErr w:type="spellStart"/>
            <w:r>
              <w:rPr>
                <w:b/>
                <w:color w:val="231F20"/>
                <w:sz w:val="18"/>
              </w:rPr>
              <w:t>серийные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клапаны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spacing w:val="-6"/>
                <w:sz w:val="18"/>
              </w:rPr>
              <w:t xml:space="preserve">ТА 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pacing w:val="-3"/>
                <w:sz w:val="18"/>
              </w:rPr>
              <w:t>АТЕК</w:t>
            </w:r>
            <w:proofErr w:type="gramEnd"/>
          </w:p>
          <w:p w:rsidR="00396316" w:rsidRDefault="00396316" w:rsidP="00396316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128"/>
              <w:ind w:left="266" w:hanging="21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др</w:t>
            </w:r>
            <w:proofErr w:type="spellEnd"/>
            <w:r>
              <w:rPr>
                <w:b/>
                <w:color w:val="231F20"/>
                <w:sz w:val="18"/>
              </w:rPr>
              <w:t>.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класс</w:t>
            </w:r>
            <w:proofErr w:type="spellEnd"/>
          </w:p>
        </w:tc>
      </w:tr>
      <w:tr w:rsidR="00396316" w:rsidRPr="0065751E" w:rsidTr="00396316">
        <w:trPr>
          <w:trHeight w:hRule="exact" w:val="1323"/>
          <w:jc w:val="center"/>
        </w:trPr>
        <w:tc>
          <w:tcPr>
            <w:tcW w:w="425" w:type="dxa"/>
          </w:tcPr>
          <w:p w:rsidR="00396316" w:rsidRDefault="00396316" w:rsidP="00EA2900">
            <w:pPr>
              <w:pStyle w:val="TableParagraph"/>
            </w:pPr>
          </w:p>
          <w:p w:rsidR="00396316" w:rsidRDefault="00396316" w:rsidP="00EA2900">
            <w:pPr>
              <w:pStyle w:val="TableParagraph"/>
              <w:spacing w:before="3"/>
              <w:rPr>
                <w:sz w:val="23"/>
              </w:rPr>
            </w:pPr>
          </w:p>
          <w:p w:rsidR="00396316" w:rsidRDefault="00396316" w:rsidP="00EA290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9</w:t>
            </w:r>
          </w:p>
        </w:tc>
        <w:tc>
          <w:tcPr>
            <w:tcW w:w="4812" w:type="dxa"/>
            <w:gridSpan w:val="2"/>
          </w:tcPr>
          <w:p w:rsidR="00396316" w:rsidRDefault="00396316" w:rsidP="00EA2900">
            <w:pPr>
              <w:pStyle w:val="TableParagraph"/>
            </w:pPr>
          </w:p>
          <w:p w:rsidR="00396316" w:rsidRPr="0065751E" w:rsidRDefault="00396316" w:rsidP="00EA2900">
            <w:pPr>
              <w:pStyle w:val="TableParagraph"/>
              <w:spacing w:before="159" w:line="273" w:lineRule="auto"/>
              <w:ind w:left="51" w:right="109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Климатическое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исполнение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и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категория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размещения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по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ГОСТ 15150</w:t>
            </w:r>
          </w:p>
        </w:tc>
        <w:tc>
          <w:tcPr>
            <w:tcW w:w="4958" w:type="dxa"/>
            <w:gridSpan w:val="3"/>
          </w:tcPr>
          <w:p w:rsidR="00396316" w:rsidRDefault="00396316" w:rsidP="0039631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  <w:tab w:val="left" w:pos="1563"/>
                <w:tab w:val="left" w:pos="2742"/>
                <w:tab w:val="left" w:pos="4019"/>
              </w:tabs>
              <w:spacing w:before="45"/>
              <w:ind w:hanging="211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</w:t>
            </w:r>
            <w:r>
              <w:rPr>
                <w:b/>
                <w:color w:val="231F20"/>
                <w:w w:val="105"/>
                <w:sz w:val="18"/>
              </w:rPr>
              <w:tab/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от</w:t>
            </w:r>
            <w:proofErr w:type="spellEnd"/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до</w:t>
            </w:r>
            <w:proofErr w:type="spellEnd"/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+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</w:p>
          <w:p w:rsidR="00396316" w:rsidRDefault="00396316" w:rsidP="00396316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1555"/>
                <w:tab w:val="left" w:pos="2734"/>
                <w:tab w:val="left" w:pos="4011"/>
              </w:tabs>
              <w:spacing w:before="127"/>
              <w:ind w:left="266" w:hanging="215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УХЛ</w:t>
            </w:r>
            <w:r>
              <w:rPr>
                <w:b/>
                <w:color w:val="231F20"/>
                <w:w w:val="105"/>
                <w:sz w:val="18"/>
              </w:rPr>
              <w:tab/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от</w:t>
            </w:r>
            <w:proofErr w:type="spellEnd"/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до</w:t>
            </w:r>
            <w:proofErr w:type="spellEnd"/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+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</w:p>
          <w:p w:rsidR="00396316" w:rsidRPr="0065751E" w:rsidRDefault="00396316" w:rsidP="00396316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1569"/>
                <w:tab w:val="left" w:pos="2748"/>
                <w:tab w:val="left" w:pos="4025"/>
              </w:tabs>
              <w:spacing w:before="127"/>
              <w:ind w:left="266" w:hanging="215"/>
              <w:rPr>
                <w:b/>
                <w:sz w:val="18"/>
                <w:lang w:val="ru-RU"/>
              </w:rPr>
            </w:pP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др.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ab/>
              <w:t>от</w:t>
            </w:r>
            <w:r w:rsidRPr="0065751E">
              <w:rPr>
                <w:b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-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ab/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˚С</w:t>
            </w:r>
            <w:r w:rsidRPr="0065751E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до</w:t>
            </w:r>
            <w:r w:rsidRPr="0065751E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+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ab/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˚С</w:t>
            </w:r>
          </w:p>
        </w:tc>
      </w:tr>
      <w:tr w:rsidR="00396316" w:rsidTr="00396316">
        <w:trPr>
          <w:trHeight w:hRule="exact" w:val="550"/>
          <w:jc w:val="center"/>
        </w:trPr>
        <w:tc>
          <w:tcPr>
            <w:tcW w:w="425" w:type="dxa"/>
          </w:tcPr>
          <w:p w:rsidR="00396316" w:rsidRDefault="00396316" w:rsidP="00EA2900">
            <w:pPr>
              <w:pStyle w:val="TableParagraph"/>
              <w:spacing w:before="166"/>
              <w:ind w:left="96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4812" w:type="dxa"/>
            <w:gridSpan w:val="2"/>
          </w:tcPr>
          <w:p w:rsidR="00396316" w:rsidRDefault="00396316" w:rsidP="00EA2900">
            <w:pPr>
              <w:pStyle w:val="TableParagraph"/>
              <w:spacing w:before="166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Требуемое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количество</w:t>
            </w:r>
            <w:proofErr w:type="spellEnd"/>
          </w:p>
        </w:tc>
        <w:tc>
          <w:tcPr>
            <w:tcW w:w="4958" w:type="dxa"/>
            <w:gridSpan w:val="3"/>
          </w:tcPr>
          <w:p w:rsidR="00396316" w:rsidRDefault="00396316" w:rsidP="00EA2900">
            <w:pPr>
              <w:pStyle w:val="TableParagraph"/>
              <w:tabs>
                <w:tab w:val="left" w:pos="3073"/>
              </w:tabs>
              <w:spacing w:before="166"/>
              <w:ind w:left="1613"/>
              <w:rPr>
                <w:b/>
                <w:sz w:val="18"/>
              </w:rPr>
            </w:pPr>
            <w:r>
              <w:rPr>
                <w:b/>
                <w:color w:val="231F20"/>
                <w:w w:val="112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18"/>
                <w:u w:val="single" w:color="221E1F"/>
              </w:rPr>
              <w:tab/>
            </w:r>
            <w:proofErr w:type="spellStart"/>
            <w:r>
              <w:rPr>
                <w:b/>
                <w:color w:val="231F20"/>
                <w:spacing w:val="-6"/>
                <w:w w:val="110"/>
                <w:sz w:val="18"/>
              </w:rPr>
              <w:t>шт</w:t>
            </w:r>
            <w:proofErr w:type="spellEnd"/>
            <w:r>
              <w:rPr>
                <w:b/>
                <w:color w:val="231F20"/>
                <w:spacing w:val="-6"/>
                <w:w w:val="110"/>
                <w:sz w:val="18"/>
              </w:rPr>
              <w:t>.</w:t>
            </w:r>
          </w:p>
        </w:tc>
      </w:tr>
      <w:tr w:rsidR="00396316" w:rsidRPr="0065751E" w:rsidTr="00396316">
        <w:trPr>
          <w:trHeight w:hRule="exact" w:val="1818"/>
          <w:jc w:val="center"/>
        </w:trPr>
        <w:tc>
          <w:tcPr>
            <w:tcW w:w="425" w:type="dxa"/>
          </w:tcPr>
          <w:p w:rsidR="00396316" w:rsidRDefault="00396316" w:rsidP="00EA2900">
            <w:pPr>
              <w:pStyle w:val="TableParagraph"/>
            </w:pPr>
          </w:p>
          <w:p w:rsidR="00396316" w:rsidRDefault="00396316" w:rsidP="00EA2900">
            <w:pPr>
              <w:pStyle w:val="TableParagraph"/>
            </w:pPr>
          </w:p>
          <w:p w:rsidR="00396316" w:rsidRDefault="00396316" w:rsidP="00EA2900">
            <w:pPr>
              <w:pStyle w:val="TableParagraph"/>
              <w:spacing w:before="6"/>
              <w:rPr>
                <w:sz w:val="21"/>
              </w:rPr>
            </w:pPr>
          </w:p>
          <w:p w:rsidR="00396316" w:rsidRDefault="00396316" w:rsidP="00EA2900">
            <w:pPr>
              <w:pStyle w:val="TableParagraph"/>
              <w:ind w:left="96" w:right="96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</w:t>
            </w:r>
          </w:p>
        </w:tc>
        <w:tc>
          <w:tcPr>
            <w:tcW w:w="4812" w:type="dxa"/>
            <w:gridSpan w:val="2"/>
          </w:tcPr>
          <w:p w:rsidR="00396316" w:rsidRPr="0065751E" w:rsidRDefault="00396316" w:rsidP="00EA2900">
            <w:pPr>
              <w:pStyle w:val="TableParagraph"/>
              <w:rPr>
                <w:lang w:val="ru-RU"/>
              </w:rPr>
            </w:pPr>
          </w:p>
          <w:p w:rsidR="00396316" w:rsidRPr="0065751E" w:rsidRDefault="00396316" w:rsidP="00EA2900">
            <w:pPr>
              <w:pStyle w:val="TableParagraph"/>
              <w:rPr>
                <w:lang w:val="ru-RU"/>
              </w:rPr>
            </w:pPr>
          </w:p>
          <w:p w:rsidR="00396316" w:rsidRPr="0065751E" w:rsidRDefault="00396316" w:rsidP="00EA2900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396316" w:rsidRPr="0065751E" w:rsidRDefault="00396316" w:rsidP="00EA2900">
            <w:pPr>
              <w:pStyle w:val="TableParagraph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Данные о Заказчике и месте установки арматуры</w:t>
            </w:r>
          </w:p>
        </w:tc>
        <w:tc>
          <w:tcPr>
            <w:tcW w:w="4958" w:type="dxa"/>
            <w:gridSpan w:val="3"/>
          </w:tcPr>
          <w:p w:rsidR="00396316" w:rsidRPr="0065751E" w:rsidRDefault="00396316" w:rsidP="00EA2900">
            <w:pPr>
              <w:rPr>
                <w:lang w:val="ru-RU"/>
              </w:rPr>
            </w:pPr>
          </w:p>
        </w:tc>
      </w:tr>
      <w:tr w:rsidR="00396316" w:rsidRPr="0065751E" w:rsidTr="00396316">
        <w:trPr>
          <w:trHeight w:hRule="exact" w:val="2099"/>
          <w:jc w:val="center"/>
        </w:trPr>
        <w:tc>
          <w:tcPr>
            <w:tcW w:w="425" w:type="dxa"/>
          </w:tcPr>
          <w:p w:rsidR="00396316" w:rsidRPr="0065751E" w:rsidRDefault="00396316" w:rsidP="00EA2900">
            <w:pPr>
              <w:pStyle w:val="TableParagraph"/>
              <w:rPr>
                <w:lang w:val="ru-RU"/>
              </w:rPr>
            </w:pPr>
          </w:p>
          <w:p w:rsidR="00396316" w:rsidRPr="0065751E" w:rsidRDefault="00396316" w:rsidP="00EA2900">
            <w:pPr>
              <w:pStyle w:val="TableParagraph"/>
              <w:rPr>
                <w:lang w:val="ru-RU"/>
              </w:rPr>
            </w:pPr>
          </w:p>
          <w:p w:rsidR="00396316" w:rsidRPr="0065751E" w:rsidRDefault="00396316" w:rsidP="00EA2900">
            <w:pPr>
              <w:pStyle w:val="TableParagraph"/>
              <w:rPr>
                <w:lang w:val="ru-RU"/>
              </w:rPr>
            </w:pPr>
          </w:p>
          <w:p w:rsidR="00396316" w:rsidRDefault="00396316" w:rsidP="00EA2900">
            <w:pPr>
              <w:pStyle w:val="TableParagraph"/>
              <w:spacing w:before="135"/>
              <w:ind w:left="96" w:right="9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12</w:t>
            </w:r>
          </w:p>
        </w:tc>
        <w:tc>
          <w:tcPr>
            <w:tcW w:w="4812" w:type="dxa"/>
            <w:gridSpan w:val="2"/>
          </w:tcPr>
          <w:p w:rsidR="00396316" w:rsidRPr="0065751E" w:rsidRDefault="00396316" w:rsidP="00EA2900">
            <w:pPr>
              <w:pStyle w:val="TableParagraph"/>
              <w:rPr>
                <w:lang w:val="ru-RU"/>
              </w:rPr>
            </w:pPr>
          </w:p>
          <w:p w:rsidR="00396316" w:rsidRPr="0065751E" w:rsidRDefault="00396316" w:rsidP="00EA2900">
            <w:pPr>
              <w:pStyle w:val="TableParagraph"/>
              <w:rPr>
                <w:lang w:val="ru-RU"/>
              </w:rPr>
            </w:pPr>
          </w:p>
          <w:p w:rsidR="00396316" w:rsidRPr="0065751E" w:rsidRDefault="00396316" w:rsidP="00EA2900">
            <w:pPr>
              <w:pStyle w:val="TableParagraph"/>
              <w:spacing w:before="178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Данные о проектной организации</w:t>
            </w:r>
          </w:p>
          <w:p w:rsidR="00396316" w:rsidRPr="0065751E" w:rsidRDefault="00396316" w:rsidP="00EA2900">
            <w:pPr>
              <w:pStyle w:val="TableParagraph"/>
              <w:spacing w:before="9"/>
              <w:rPr>
                <w:sz w:val="18"/>
                <w:lang w:val="ru-RU"/>
              </w:rPr>
            </w:pPr>
          </w:p>
          <w:p w:rsidR="00396316" w:rsidRPr="0065751E" w:rsidRDefault="00396316" w:rsidP="00EA2900">
            <w:pPr>
              <w:pStyle w:val="TableParagraph"/>
              <w:spacing w:before="1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w w:val="95"/>
                <w:sz w:val="18"/>
                <w:lang w:val="ru-RU"/>
              </w:rPr>
              <w:t>(Наименование, адрес, тел./факс, контактное   лицо)</w:t>
            </w:r>
          </w:p>
        </w:tc>
        <w:tc>
          <w:tcPr>
            <w:tcW w:w="4958" w:type="dxa"/>
            <w:gridSpan w:val="3"/>
          </w:tcPr>
          <w:p w:rsidR="00396316" w:rsidRPr="0065751E" w:rsidRDefault="00396316" w:rsidP="00EA2900">
            <w:pPr>
              <w:rPr>
                <w:lang w:val="ru-RU"/>
              </w:rPr>
            </w:pPr>
          </w:p>
        </w:tc>
      </w:tr>
      <w:tr w:rsidR="00396316" w:rsidRPr="0065751E" w:rsidTr="00396316">
        <w:trPr>
          <w:trHeight w:hRule="exact" w:val="1500"/>
          <w:jc w:val="center"/>
        </w:trPr>
        <w:tc>
          <w:tcPr>
            <w:tcW w:w="425" w:type="dxa"/>
          </w:tcPr>
          <w:p w:rsidR="00396316" w:rsidRPr="0065751E" w:rsidRDefault="00396316" w:rsidP="00EA2900">
            <w:pPr>
              <w:pStyle w:val="TableParagraph"/>
              <w:rPr>
                <w:lang w:val="ru-RU"/>
              </w:rPr>
            </w:pPr>
          </w:p>
          <w:p w:rsidR="00396316" w:rsidRPr="0065751E" w:rsidRDefault="00396316" w:rsidP="00EA2900">
            <w:pPr>
              <w:pStyle w:val="TableParagraph"/>
              <w:spacing w:before="6"/>
              <w:rPr>
                <w:sz w:val="30"/>
                <w:lang w:val="ru-RU"/>
              </w:rPr>
            </w:pPr>
          </w:p>
          <w:p w:rsidR="00396316" w:rsidRDefault="00396316" w:rsidP="00EA2900">
            <w:pPr>
              <w:pStyle w:val="TableParagraph"/>
              <w:ind w:left="96" w:right="9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13</w:t>
            </w:r>
          </w:p>
        </w:tc>
        <w:tc>
          <w:tcPr>
            <w:tcW w:w="4812" w:type="dxa"/>
            <w:gridSpan w:val="2"/>
          </w:tcPr>
          <w:p w:rsidR="00396316" w:rsidRDefault="00396316" w:rsidP="00EA2900">
            <w:pPr>
              <w:pStyle w:val="TableParagraph"/>
            </w:pPr>
          </w:p>
          <w:p w:rsidR="00396316" w:rsidRDefault="00396316" w:rsidP="00EA2900">
            <w:pPr>
              <w:pStyle w:val="TableParagraph"/>
              <w:spacing w:before="6"/>
              <w:rPr>
                <w:sz w:val="30"/>
              </w:rPr>
            </w:pPr>
          </w:p>
          <w:p w:rsidR="00396316" w:rsidRDefault="00396316" w:rsidP="00EA2900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Дополнительные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 </w:t>
            </w:r>
            <w:proofErr w:type="spellStart"/>
            <w:r>
              <w:rPr>
                <w:color w:val="231F20"/>
                <w:w w:val="95"/>
                <w:sz w:val="18"/>
              </w:rPr>
              <w:t>требования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 к </w:t>
            </w:r>
            <w:proofErr w:type="spellStart"/>
            <w:r>
              <w:rPr>
                <w:color w:val="231F20"/>
                <w:w w:val="95"/>
                <w:sz w:val="18"/>
              </w:rPr>
              <w:t>поставке</w:t>
            </w:r>
            <w:bookmarkStart w:id="0" w:name="_GoBack"/>
            <w:bookmarkEnd w:id="0"/>
            <w:proofErr w:type="spellEnd"/>
          </w:p>
        </w:tc>
        <w:tc>
          <w:tcPr>
            <w:tcW w:w="4958" w:type="dxa"/>
            <w:gridSpan w:val="3"/>
          </w:tcPr>
          <w:p w:rsidR="00396316" w:rsidRPr="0065751E" w:rsidRDefault="00396316" w:rsidP="00396316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before="114"/>
              <w:ind w:hanging="211"/>
              <w:rPr>
                <w:b/>
                <w:sz w:val="18"/>
                <w:lang w:val="ru-RU"/>
              </w:rPr>
            </w:pPr>
            <w:r w:rsidRPr="0065751E">
              <w:rPr>
                <w:b/>
                <w:color w:val="231F20"/>
                <w:sz w:val="18"/>
                <w:lang w:val="ru-RU"/>
              </w:rPr>
              <w:t>Ремонтный комплект уплотнений и</w:t>
            </w:r>
            <w:r w:rsidRPr="0065751E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sz w:val="18"/>
                <w:lang w:val="ru-RU"/>
              </w:rPr>
              <w:t>др.</w:t>
            </w:r>
          </w:p>
          <w:p w:rsidR="00396316" w:rsidRDefault="00396316" w:rsidP="0039631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8"/>
              <w:ind w:left="270" w:hanging="21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Специальный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инструмент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для</w:t>
            </w:r>
            <w:proofErr w:type="spellEnd"/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ремонта</w:t>
            </w:r>
            <w:proofErr w:type="spellEnd"/>
          </w:p>
          <w:p w:rsidR="00396316" w:rsidRPr="0065751E" w:rsidRDefault="00396316" w:rsidP="00396316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128"/>
              <w:ind w:left="266" w:hanging="215"/>
              <w:rPr>
                <w:b/>
                <w:sz w:val="18"/>
                <w:lang w:val="ru-RU"/>
              </w:rPr>
            </w:pPr>
            <w:r w:rsidRPr="0065751E">
              <w:rPr>
                <w:b/>
                <w:color w:val="231F20"/>
                <w:sz w:val="18"/>
                <w:lang w:val="ru-RU"/>
              </w:rPr>
              <w:t>Катушка для монтажа и</w:t>
            </w:r>
            <w:r w:rsidRPr="0065751E">
              <w:rPr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sz w:val="18"/>
                <w:lang w:val="ru-RU"/>
              </w:rPr>
              <w:t>промывки</w:t>
            </w:r>
          </w:p>
        </w:tc>
      </w:tr>
    </w:tbl>
    <w:p w:rsidR="00396316" w:rsidRPr="00396316" w:rsidRDefault="00396316" w:rsidP="00396316"/>
    <w:sectPr w:rsidR="00396316" w:rsidRPr="00396316" w:rsidSect="003963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C05"/>
    <w:multiLevelType w:val="hybridMultilevel"/>
    <w:tmpl w:val="A4C45D20"/>
    <w:lvl w:ilvl="0" w:tplc="FF18042E">
      <w:numFmt w:val="bullet"/>
      <w:lvlText w:val="□"/>
      <w:lvlJc w:val="left"/>
      <w:pPr>
        <w:ind w:left="262" w:hanging="212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BCBE70C6">
      <w:numFmt w:val="bullet"/>
      <w:lvlText w:val="•"/>
      <w:lvlJc w:val="left"/>
      <w:pPr>
        <w:ind w:left="728" w:hanging="212"/>
      </w:pPr>
      <w:rPr>
        <w:rFonts w:hint="default"/>
      </w:rPr>
    </w:lvl>
    <w:lvl w:ilvl="2" w:tplc="E5A2F590">
      <w:numFmt w:val="bullet"/>
      <w:lvlText w:val="•"/>
      <w:lvlJc w:val="left"/>
      <w:pPr>
        <w:ind w:left="1197" w:hanging="212"/>
      </w:pPr>
      <w:rPr>
        <w:rFonts w:hint="default"/>
      </w:rPr>
    </w:lvl>
    <w:lvl w:ilvl="3" w:tplc="51BE5EBC">
      <w:numFmt w:val="bullet"/>
      <w:lvlText w:val="•"/>
      <w:lvlJc w:val="left"/>
      <w:pPr>
        <w:ind w:left="1666" w:hanging="212"/>
      </w:pPr>
      <w:rPr>
        <w:rFonts w:hint="default"/>
      </w:rPr>
    </w:lvl>
    <w:lvl w:ilvl="4" w:tplc="B6848E4E">
      <w:numFmt w:val="bullet"/>
      <w:lvlText w:val="•"/>
      <w:lvlJc w:val="left"/>
      <w:pPr>
        <w:ind w:left="2135" w:hanging="212"/>
      </w:pPr>
      <w:rPr>
        <w:rFonts w:hint="default"/>
      </w:rPr>
    </w:lvl>
    <w:lvl w:ilvl="5" w:tplc="BEF8E596">
      <w:numFmt w:val="bullet"/>
      <w:lvlText w:val="•"/>
      <w:lvlJc w:val="left"/>
      <w:pPr>
        <w:ind w:left="2604" w:hanging="212"/>
      </w:pPr>
      <w:rPr>
        <w:rFonts w:hint="default"/>
      </w:rPr>
    </w:lvl>
    <w:lvl w:ilvl="6" w:tplc="45040A7E">
      <w:numFmt w:val="bullet"/>
      <w:lvlText w:val="•"/>
      <w:lvlJc w:val="left"/>
      <w:pPr>
        <w:ind w:left="3072" w:hanging="212"/>
      </w:pPr>
      <w:rPr>
        <w:rFonts w:hint="default"/>
      </w:rPr>
    </w:lvl>
    <w:lvl w:ilvl="7" w:tplc="E2602A90">
      <w:numFmt w:val="bullet"/>
      <w:lvlText w:val="•"/>
      <w:lvlJc w:val="left"/>
      <w:pPr>
        <w:ind w:left="3541" w:hanging="212"/>
      </w:pPr>
      <w:rPr>
        <w:rFonts w:hint="default"/>
      </w:rPr>
    </w:lvl>
    <w:lvl w:ilvl="8" w:tplc="58343A0A">
      <w:numFmt w:val="bullet"/>
      <w:lvlText w:val="•"/>
      <w:lvlJc w:val="left"/>
      <w:pPr>
        <w:ind w:left="4010" w:hanging="212"/>
      </w:pPr>
      <w:rPr>
        <w:rFonts w:hint="default"/>
      </w:rPr>
    </w:lvl>
  </w:abstractNum>
  <w:abstractNum w:abstractNumId="1" w15:restartNumberingAfterBreak="0">
    <w:nsid w:val="14B33D80"/>
    <w:multiLevelType w:val="hybridMultilevel"/>
    <w:tmpl w:val="234A0FC4"/>
    <w:lvl w:ilvl="0" w:tplc="45AEA1C0">
      <w:numFmt w:val="bullet"/>
      <w:lvlText w:val="□"/>
      <w:lvlJc w:val="left"/>
      <w:pPr>
        <w:ind w:left="262" w:hanging="212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AF70E8C2">
      <w:numFmt w:val="bullet"/>
      <w:lvlText w:val="•"/>
      <w:lvlJc w:val="left"/>
      <w:pPr>
        <w:ind w:left="728" w:hanging="212"/>
      </w:pPr>
      <w:rPr>
        <w:rFonts w:hint="default"/>
      </w:rPr>
    </w:lvl>
    <w:lvl w:ilvl="2" w:tplc="DD7435E8">
      <w:numFmt w:val="bullet"/>
      <w:lvlText w:val="•"/>
      <w:lvlJc w:val="left"/>
      <w:pPr>
        <w:ind w:left="1197" w:hanging="212"/>
      </w:pPr>
      <w:rPr>
        <w:rFonts w:hint="default"/>
      </w:rPr>
    </w:lvl>
    <w:lvl w:ilvl="3" w:tplc="64CE94AA">
      <w:numFmt w:val="bullet"/>
      <w:lvlText w:val="•"/>
      <w:lvlJc w:val="left"/>
      <w:pPr>
        <w:ind w:left="1666" w:hanging="212"/>
      </w:pPr>
      <w:rPr>
        <w:rFonts w:hint="default"/>
      </w:rPr>
    </w:lvl>
    <w:lvl w:ilvl="4" w:tplc="DF683C06">
      <w:numFmt w:val="bullet"/>
      <w:lvlText w:val="•"/>
      <w:lvlJc w:val="left"/>
      <w:pPr>
        <w:ind w:left="2135" w:hanging="212"/>
      </w:pPr>
      <w:rPr>
        <w:rFonts w:hint="default"/>
      </w:rPr>
    </w:lvl>
    <w:lvl w:ilvl="5" w:tplc="29F613C2">
      <w:numFmt w:val="bullet"/>
      <w:lvlText w:val="•"/>
      <w:lvlJc w:val="left"/>
      <w:pPr>
        <w:ind w:left="2604" w:hanging="212"/>
      </w:pPr>
      <w:rPr>
        <w:rFonts w:hint="default"/>
      </w:rPr>
    </w:lvl>
    <w:lvl w:ilvl="6" w:tplc="809C6482">
      <w:numFmt w:val="bullet"/>
      <w:lvlText w:val="•"/>
      <w:lvlJc w:val="left"/>
      <w:pPr>
        <w:ind w:left="3072" w:hanging="212"/>
      </w:pPr>
      <w:rPr>
        <w:rFonts w:hint="default"/>
      </w:rPr>
    </w:lvl>
    <w:lvl w:ilvl="7" w:tplc="5900D424">
      <w:numFmt w:val="bullet"/>
      <w:lvlText w:val="•"/>
      <w:lvlJc w:val="left"/>
      <w:pPr>
        <w:ind w:left="3541" w:hanging="212"/>
      </w:pPr>
      <w:rPr>
        <w:rFonts w:hint="default"/>
      </w:rPr>
    </w:lvl>
    <w:lvl w:ilvl="8" w:tplc="16DAEFD4">
      <w:numFmt w:val="bullet"/>
      <w:lvlText w:val="•"/>
      <w:lvlJc w:val="left"/>
      <w:pPr>
        <w:ind w:left="4010" w:hanging="212"/>
      </w:pPr>
      <w:rPr>
        <w:rFonts w:hint="default"/>
      </w:rPr>
    </w:lvl>
  </w:abstractNum>
  <w:abstractNum w:abstractNumId="2" w15:restartNumberingAfterBreak="0">
    <w:nsid w:val="77C6269E"/>
    <w:multiLevelType w:val="hybridMultilevel"/>
    <w:tmpl w:val="900A4AA2"/>
    <w:lvl w:ilvl="0" w:tplc="934C4E02">
      <w:numFmt w:val="bullet"/>
      <w:lvlText w:val="□"/>
      <w:lvlJc w:val="left"/>
      <w:pPr>
        <w:ind w:left="262" w:hanging="212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221E4F8E">
      <w:numFmt w:val="bullet"/>
      <w:lvlText w:val="•"/>
      <w:lvlJc w:val="left"/>
      <w:pPr>
        <w:ind w:left="728" w:hanging="212"/>
      </w:pPr>
      <w:rPr>
        <w:rFonts w:hint="default"/>
      </w:rPr>
    </w:lvl>
    <w:lvl w:ilvl="2" w:tplc="5E9AD434">
      <w:numFmt w:val="bullet"/>
      <w:lvlText w:val="•"/>
      <w:lvlJc w:val="left"/>
      <w:pPr>
        <w:ind w:left="1197" w:hanging="212"/>
      </w:pPr>
      <w:rPr>
        <w:rFonts w:hint="default"/>
      </w:rPr>
    </w:lvl>
    <w:lvl w:ilvl="3" w:tplc="7318F5CA">
      <w:numFmt w:val="bullet"/>
      <w:lvlText w:val="•"/>
      <w:lvlJc w:val="left"/>
      <w:pPr>
        <w:ind w:left="1666" w:hanging="212"/>
      </w:pPr>
      <w:rPr>
        <w:rFonts w:hint="default"/>
      </w:rPr>
    </w:lvl>
    <w:lvl w:ilvl="4" w:tplc="EFB450B2">
      <w:numFmt w:val="bullet"/>
      <w:lvlText w:val="•"/>
      <w:lvlJc w:val="left"/>
      <w:pPr>
        <w:ind w:left="2135" w:hanging="212"/>
      </w:pPr>
      <w:rPr>
        <w:rFonts w:hint="default"/>
      </w:rPr>
    </w:lvl>
    <w:lvl w:ilvl="5" w:tplc="49107DA2">
      <w:numFmt w:val="bullet"/>
      <w:lvlText w:val="•"/>
      <w:lvlJc w:val="left"/>
      <w:pPr>
        <w:ind w:left="2604" w:hanging="212"/>
      </w:pPr>
      <w:rPr>
        <w:rFonts w:hint="default"/>
      </w:rPr>
    </w:lvl>
    <w:lvl w:ilvl="6" w:tplc="53DEE702">
      <w:numFmt w:val="bullet"/>
      <w:lvlText w:val="•"/>
      <w:lvlJc w:val="left"/>
      <w:pPr>
        <w:ind w:left="3072" w:hanging="212"/>
      </w:pPr>
      <w:rPr>
        <w:rFonts w:hint="default"/>
      </w:rPr>
    </w:lvl>
    <w:lvl w:ilvl="7" w:tplc="BC967104">
      <w:numFmt w:val="bullet"/>
      <w:lvlText w:val="•"/>
      <w:lvlJc w:val="left"/>
      <w:pPr>
        <w:ind w:left="3541" w:hanging="212"/>
      </w:pPr>
      <w:rPr>
        <w:rFonts w:hint="default"/>
      </w:rPr>
    </w:lvl>
    <w:lvl w:ilvl="8" w:tplc="28268D10">
      <w:numFmt w:val="bullet"/>
      <w:lvlText w:val="•"/>
      <w:lvlJc w:val="left"/>
      <w:pPr>
        <w:ind w:left="4010" w:hanging="21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6"/>
    <w:rsid w:val="00396316"/>
    <w:rsid w:val="003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85D6"/>
  <w15:chartTrackingRefBased/>
  <w15:docId w15:val="{92AD8FFD-321F-4DCF-88A8-D73AAB6F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396316"/>
    <w:pPr>
      <w:widowControl w:val="0"/>
      <w:autoSpaceDE w:val="0"/>
      <w:autoSpaceDN w:val="0"/>
      <w:spacing w:before="77" w:after="0" w:line="240" w:lineRule="auto"/>
      <w:ind w:left="1385" w:right="1385"/>
      <w:jc w:val="center"/>
      <w:outlineLvl w:val="1"/>
    </w:pPr>
    <w:rPr>
      <w:rFonts w:ascii="Calibri" w:eastAsia="Calibri" w:hAnsi="Calibri" w:cs="Calibri"/>
      <w:b/>
      <w:bCs/>
      <w:sz w:val="44"/>
      <w:szCs w:val="44"/>
      <w:lang w:val="en-US"/>
    </w:rPr>
  </w:style>
  <w:style w:type="paragraph" w:styleId="5">
    <w:name w:val="heading 5"/>
    <w:basedOn w:val="a"/>
    <w:link w:val="50"/>
    <w:uiPriority w:val="1"/>
    <w:qFormat/>
    <w:rsid w:val="00396316"/>
    <w:pPr>
      <w:widowControl w:val="0"/>
      <w:autoSpaceDE w:val="0"/>
      <w:autoSpaceDN w:val="0"/>
      <w:spacing w:after="0" w:line="240" w:lineRule="auto"/>
      <w:ind w:left="1385"/>
      <w:jc w:val="center"/>
      <w:outlineLvl w:val="4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96316"/>
    <w:rPr>
      <w:rFonts w:ascii="Calibri" w:eastAsia="Calibri" w:hAnsi="Calibri" w:cs="Calibri"/>
      <w:b/>
      <w:bCs/>
      <w:sz w:val="44"/>
      <w:szCs w:val="4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9631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963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96316"/>
    <w:rPr>
      <w:rFonts w:ascii="Calibri" w:eastAsia="Calibri" w:hAnsi="Calibri" w:cs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963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63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ka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2017-01-24T13:29:00Z</dcterms:created>
  <dcterms:modified xsi:type="dcterms:W3CDTF">2017-01-24T13:32:00Z</dcterms:modified>
</cp:coreProperties>
</file>